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300"/>
        <w:rPr>
          <w:rFonts w:hint="default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eastAsia="zh-CN"/>
        </w:rPr>
        <w:t>转账时候所留手机号码——关注公众号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( 电子票服务)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——等出现开票信息（如图一所示）——上安徽省财政厅官网（图二）——服务直通车——票据查询系统——输入开票信息——收到电子发票</w:t>
      </w:r>
    </w:p>
    <w:p>
      <w:pPr>
        <w:rPr>
          <w:rFonts w:hint="default"/>
          <w:sz w:val="24"/>
          <w:szCs w:val="32"/>
          <w:lang w:val="en-US" w:eastAsia="zh-CN"/>
        </w:rPr>
      </w:pPr>
    </w:p>
    <w:p>
      <w:pPr>
        <w:ind w:firstLine="480" w:firstLineChars="200"/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最后不要忘记，</w:t>
      </w:r>
      <w:r>
        <w:rPr>
          <w:rFonts w:hint="eastAsia" w:eastAsiaTheme="minorEastAsia"/>
          <w:sz w:val="24"/>
          <w:szCs w:val="32"/>
          <w:lang w:eastAsia="zh-CN"/>
        </w:rPr>
        <w:t>登录</w:t>
      </w:r>
      <w:r>
        <w:rPr>
          <w:rFonts w:hint="eastAsia"/>
          <w:sz w:val="24"/>
          <w:szCs w:val="32"/>
          <w:lang w:eastAsia="zh-CN"/>
        </w:rPr>
        <w:t>协会</w:t>
      </w:r>
      <w:r>
        <w:rPr>
          <w:rFonts w:hint="eastAsia" w:eastAsiaTheme="minorEastAsia"/>
          <w:sz w:val="24"/>
          <w:szCs w:val="32"/>
          <w:lang w:eastAsia="zh-CN"/>
        </w:rPr>
        <w:t>会员系统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 w:eastAsiaTheme="minorEastAsia"/>
          <w:sz w:val="24"/>
          <w:szCs w:val="32"/>
          <w:lang w:eastAsia="zh-CN"/>
        </w:rPr>
        <w:t>上传电子发票</w:t>
      </w:r>
      <w:r>
        <w:rPr>
          <w:rFonts w:hint="eastAsia"/>
          <w:sz w:val="24"/>
          <w:szCs w:val="32"/>
          <w:lang w:eastAsia="zh-CN"/>
        </w:rPr>
        <w:t>（开票信息多种渠道收到，只要看见开票信息就上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安徽省财政厅官网，验证发票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ind w:firstLine="480" w:firstLineChars="200"/>
        <w:rPr>
          <w:rFonts w:hint="eastAsia" w:eastAsiaTheme="minorEastAsia"/>
          <w:sz w:val="24"/>
          <w:szCs w:val="32"/>
          <w:lang w:eastAsia="zh-CN"/>
        </w:rPr>
      </w:pPr>
    </w:p>
    <w:p>
      <w:pPr>
        <w:ind w:firstLine="480" w:firstLineChars="200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公众号：电子票服务</w:t>
      </w:r>
      <w:bookmarkStart w:id="0" w:name="_GoBack"/>
      <w:bookmarkEnd w:id="0"/>
    </w:p>
    <w:p>
      <w:pPr>
        <w:ind w:firstLine="480" w:firstLineChars="200"/>
        <w:rPr>
          <w:rFonts w:hint="eastAsia"/>
          <w:sz w:val="24"/>
          <w:szCs w:val="32"/>
          <w:lang w:eastAsia="zh-CN"/>
        </w:rPr>
      </w:pPr>
    </w:p>
    <w:p>
      <w:pPr>
        <w:ind w:firstLine="480" w:firstLineChars="200"/>
        <w:rPr>
          <w:rFonts w:hint="eastAsia" w:eastAsiaTheme="minorEastAsia"/>
          <w:sz w:val="24"/>
          <w:szCs w:val="32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【安徽省财政厅】查验网站: http://czpj.ahzwfw.gov.cn/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4490720" cy="6572250"/>
            <wp:effectExtent l="0" t="0" r="508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072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图一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2847340"/>
            <wp:effectExtent l="0" t="0" r="8255" b="10160"/>
            <wp:docPr id="1" name="图片 1" descr="2fba3463325b64109dc94abc138a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fba3463325b64109dc94abc138a4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图二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2021缴费文件</w:t>
      </w:r>
    </w:p>
    <w:p>
      <w:p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http://www.hfjzxh.com/xinxigongkai/1377.html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76BAA"/>
    <w:rsid w:val="26EA0328"/>
    <w:rsid w:val="3D94249F"/>
    <w:rsid w:val="5F8D3732"/>
    <w:rsid w:val="66176BAA"/>
    <w:rsid w:val="6BDB5CA7"/>
    <w:rsid w:val="6C017588"/>
    <w:rsid w:val="7DE4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2021-08-03T07:23:00Z</dcterms:created>
  <dc:creator>流浪的偏旁二</dc:creator>
  <cp:lastModifiedBy>94606</cp:lastModifiedBy>
  <dcterms:modified xsi:type="dcterms:W3CDTF">2021-12-28T01:32:51Z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C4A6D08F719148EFA1B94EB993153507</vt:lpwstr>
  </property>
</Properties>
</file>